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873919E" wp14:paraId="612FDC22" wp14:textId="30ADD3EE">
      <w:pPr>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Dear [</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Name</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5873919E" wp14:paraId="2E1FA2CB" wp14:textId="20363DFA">
      <w:pPr>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873919E" wp14:paraId="55387127" wp14:textId="64B0B4EE">
      <w:pPr>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am writing to request your approval to attend </w:t>
      </w:r>
      <w:hyperlink r:id="R2629870c598c48ea">
        <w:r w:rsidRPr="5873919E" w:rsidR="5D84A49D">
          <w:rPr>
            <w:rStyle w:val="Hyperlink"/>
            <w:rFonts w:ascii="Calibri" w:hAnsi="Calibri" w:eastAsia="Calibri" w:cs="Calibri"/>
            <w:b w:val="1"/>
            <w:bCs w:val="1"/>
            <w:i w:val="0"/>
            <w:iCs w:val="0"/>
            <w:caps w:val="0"/>
            <w:smallCaps w:val="0"/>
            <w:noProof w:val="0"/>
            <w:sz w:val="22"/>
            <w:szCs w:val="22"/>
            <w:lang w:val="en-US"/>
          </w:rPr>
          <w:t>BRIDGE 24</w:t>
        </w:r>
      </w:hyperlink>
      <w:r w:rsidRPr="5873919E" w:rsidR="5D84A49D">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in New Orleans, Louisiana, from July 28-31.</w:t>
      </w:r>
    </w:p>
    <w:p xmlns:wp14="http://schemas.microsoft.com/office/word/2010/wordml" w:rsidP="5873919E" wp14:paraId="36D1CD00" wp14:textId="1074F5BB">
      <w:pPr>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873919E" wp14:paraId="24756348" wp14:textId="5256D0FA">
      <w:pPr>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BRIDGE is the annual Softdocs user conference designed to help K-12 districts and other education professionals make the most of their Softdocs investment. BRIDGE allows us to stay at the forefront of educational technology trends, maximize the value of Softdocs, and gain invaluable insights from other districts using the process automation platform.</w:t>
      </w:r>
    </w:p>
    <w:p xmlns:wp14="http://schemas.microsoft.com/office/word/2010/wordml" w:rsidP="5873919E" wp14:paraId="554850E1" wp14:textId="17235F8E">
      <w:pPr>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873919E" wp14:paraId="6715F026" wp14:textId="5E500C97">
      <w:pPr>
        <w:pStyle w:val="Normal"/>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know we want to make the most of our budget, which is why I am outlining how my attendance is a worthy investment in keeping our skills relevant and our </w:t>
      </w:r>
      <w:r w:rsidRPr="5873919E" w:rsidR="38D7E8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department </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goals on track.</w:t>
      </w:r>
    </w:p>
    <w:p xmlns:wp14="http://schemas.microsoft.com/office/word/2010/wordml" w:rsidP="5873919E" wp14:paraId="73528372" wp14:textId="63815FDA">
      <w:pPr>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873919E" wp14:paraId="27EA4D5D" wp14:textId="259FE3E5">
      <w:pPr>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Reasons my participation is crucial:</w:t>
      </w:r>
    </w:p>
    <w:p xmlns:wp14="http://schemas.microsoft.com/office/word/2010/wordml" w:rsidP="5873919E" wp14:paraId="7C5C1508" wp14:textId="57C2E822">
      <w:pPr>
        <w:pStyle w:val="Normal"/>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873919E" wp14:paraId="01DA1549" wp14:textId="75CC135A">
      <w:pPr>
        <w:pStyle w:val="ListParagraph"/>
        <w:numPr>
          <w:ilvl w:val="0"/>
          <w:numId w:val="1"/>
        </w:numPr>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Access to Discovery Hall and </w:t>
      </w:r>
      <w:r w:rsidRPr="5873919E" w:rsidR="5D84A49D">
        <w:rPr>
          <w:rFonts w:ascii="Calibri" w:hAnsi="Calibri" w:eastAsia="Calibri" w:cs="Calibri"/>
          <w:b w:val="1"/>
          <w:bCs w:val="1"/>
          <w:i w:val="0"/>
          <w:iCs w:val="0"/>
          <w:caps w:val="0"/>
          <w:smallCaps w:val="0"/>
          <w:noProof w:val="0"/>
          <w:color w:val="000000" w:themeColor="text1" w:themeTint="FF" w:themeShade="FF"/>
          <w:sz w:val="22"/>
          <w:szCs w:val="22"/>
          <w:lang w:val="en-US"/>
        </w:rPr>
        <w:t>Softdocs</w:t>
      </w:r>
      <w:r w:rsidRPr="5873919E" w:rsidR="5D84A49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Client Success Team:</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BRIDGE provides two and a half days of full access to the Discovery Hall, where a team of </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Softdocs</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experts is available to help </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optimize</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our solutions and provide personalized, 1:1 guidance and support from the Client Success Team. By </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leveraging</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these resources, we can save costs in </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services</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engagements.</w:t>
      </w:r>
    </w:p>
    <w:p xmlns:wp14="http://schemas.microsoft.com/office/word/2010/wordml" w:rsidP="5873919E" wp14:paraId="4D952A45" wp14:textId="38D2FE41">
      <w:pPr>
        <w:pStyle w:val="Normal"/>
        <w:spacing w:after="0" w:line="27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873919E" wp14:paraId="1D99FA03" wp14:textId="41AEFC9E">
      <w:pPr>
        <w:pStyle w:val="ListParagraph"/>
        <w:numPr>
          <w:ilvl w:val="0"/>
          <w:numId w:val="1"/>
        </w:num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1"/>
          <w:bCs w:val="1"/>
          <w:i w:val="0"/>
          <w:iCs w:val="0"/>
          <w:caps w:val="0"/>
          <w:smallCaps w:val="0"/>
          <w:noProof w:val="0"/>
          <w:color w:val="000000" w:themeColor="text1" w:themeTint="FF" w:themeShade="FF"/>
          <w:sz w:val="22"/>
          <w:szCs w:val="22"/>
          <w:lang w:val="en-US"/>
        </w:rPr>
        <w:t>Workshops and Sessions Focused on our Goals</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will gain access to product deep dives, exploring tools that are critical for our team’s ongoing work and tailored to our use cases. Presented by </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Softdocs</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solutions experts, these sessions will help me understand future product direction and best practices for </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optimizing</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our current software.</w:t>
      </w:r>
    </w:p>
    <w:p xmlns:wp14="http://schemas.microsoft.com/office/word/2010/wordml" w:rsidP="5873919E" wp14:paraId="2696C342" wp14:textId="2F044D79">
      <w:pPr>
        <w:pStyle w:val="NoSpacing"/>
        <w:rPr>
          <w:noProof w:val="0"/>
          <w:lang w:val="en-US"/>
        </w:rPr>
      </w:pPr>
    </w:p>
    <w:p xmlns:wp14="http://schemas.microsoft.com/office/word/2010/wordml" w:rsidP="5873919E" wp14:paraId="5628AAE0" wp14:textId="29933213">
      <w:pPr>
        <w:pStyle w:val="ListParagraph"/>
        <w:numPr>
          <w:ilvl w:val="0"/>
          <w:numId w:val="1"/>
        </w:num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1"/>
          <w:bCs w:val="1"/>
          <w:i w:val="0"/>
          <w:iCs w:val="0"/>
          <w:caps w:val="0"/>
          <w:smallCaps w:val="0"/>
          <w:noProof w:val="0"/>
          <w:color w:val="000000" w:themeColor="text1" w:themeTint="FF" w:themeShade="FF"/>
          <w:sz w:val="22"/>
          <w:szCs w:val="22"/>
          <w:lang w:val="en-US"/>
        </w:rPr>
        <w:t>Engagement with Industry Leaders</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BRIDGE offers unique access to education leaders and experts who also use </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Softdocs</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allowing us to gain insights into best practices, innovative solutions, and emerging trends that can directly </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impact</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our district’s success.</w:t>
      </w:r>
    </w:p>
    <w:p xmlns:wp14="http://schemas.microsoft.com/office/word/2010/wordml" w:rsidP="5873919E" wp14:paraId="373AA360" wp14:textId="42DA90F5">
      <w:pPr>
        <w:pStyle w:val="NoSpacing"/>
        <w:rPr>
          <w:noProof w:val="0"/>
          <w:lang w:val="en-US"/>
        </w:rPr>
      </w:pPr>
    </w:p>
    <w:p xmlns:wp14="http://schemas.microsoft.com/office/word/2010/wordml" w:rsidP="5873919E" wp14:paraId="72381DEF" wp14:textId="6C26C64E">
      <w:pPr>
        <w:pStyle w:val="ListParagraph"/>
        <w:numPr>
          <w:ilvl w:val="0"/>
          <w:numId w:val="1"/>
        </w:num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Networking Opportunities: </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I will network with peers from other districts, share experiences, collaborate on solutions to common challenges, and gain valuable insights into how other districts are leveraging Softdocs across their departments.</w:t>
      </w:r>
    </w:p>
    <w:p xmlns:wp14="http://schemas.microsoft.com/office/word/2010/wordml" w:rsidP="5873919E" wp14:paraId="2C03A1D4" wp14:textId="41F69E95">
      <w:pPr>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873919E" wp14:paraId="5D4E46A9" wp14:textId="4FE7B416">
      <w:pPr>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Estimated Cost for Attendance</w:t>
      </w:r>
    </w:p>
    <w:p xmlns:wp14="http://schemas.microsoft.com/office/word/2010/wordml" w:rsidP="5873919E" wp14:paraId="683C0E4C" wp14:textId="0538C73F">
      <w:pPr>
        <w:pStyle w:val="ListParagraph"/>
        <w:numPr>
          <w:ilvl w:val="0"/>
          <w:numId w:val="1"/>
        </w:numPr>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Airfare: $   </w:t>
      </w:r>
      <w:r>
        <w:tab/>
      </w:r>
      <w:r>
        <w:tab/>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873919E" wp14:paraId="78413709" wp14:textId="3DD3EC01">
      <w:pPr>
        <w:pStyle w:val="ListParagraph"/>
        <w:numPr>
          <w:ilvl w:val="0"/>
          <w:numId w:val="1"/>
        </w:numPr>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Transportation: $    </w:t>
      </w:r>
      <w:r>
        <w:tab/>
      </w:r>
      <w:r>
        <w:tab/>
      </w:r>
      <w:r>
        <w:tab/>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873919E" wp14:paraId="27C9BAC8" wp14:textId="1E258AD1">
      <w:pPr>
        <w:pStyle w:val="ListParagraph"/>
        <w:numPr>
          <w:ilvl w:val="0"/>
          <w:numId w:val="1"/>
        </w:numPr>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Hotel: $</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873919E" wp14:paraId="48D3526B" wp14:textId="18F4D5B4">
      <w:pPr>
        <w:pStyle w:val="ListParagraph"/>
        <w:numPr>
          <w:ilvl w:val="0"/>
          <w:numId w:val="1"/>
        </w:numPr>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Meals: $ </w:t>
      </w:r>
    </w:p>
    <w:p xmlns:wp14="http://schemas.microsoft.com/office/word/2010/wordml" w:rsidP="5873919E" wp14:paraId="14D4E2A4" wp14:textId="5A970054">
      <w:pPr>
        <w:pStyle w:val="ListParagraph"/>
        <w:numPr>
          <w:ilvl w:val="0"/>
          <w:numId w:val="1"/>
        </w:numPr>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Conference fee: $    </w:t>
      </w:r>
      <w:r>
        <w:tab/>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873919E" wp14:paraId="26EFDD2C" wp14:textId="6D9EDD88">
      <w:pPr>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873919E" wp14:paraId="2154C769" wp14:textId="7ED67E6E">
      <w:pPr>
        <w:spacing w:after="0" w:line="27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Total Estimated Cost: $</w:t>
      </w:r>
    </w:p>
    <w:p xmlns:wp14="http://schemas.microsoft.com/office/word/2010/wordml" w:rsidP="5873919E" wp14:paraId="63707DBC" wp14:textId="634F8BCA">
      <w:pPr>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873919E" wp14:paraId="457A0910" wp14:textId="37673FC1">
      <w:pPr>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Softdocs</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offering the </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option</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purchase</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conference passes now and defer payment until July 2024, allowing us to use next year’s budget for the investment. </w:t>
      </w:r>
    </w:p>
    <w:p xmlns:wp14="http://schemas.microsoft.com/office/word/2010/wordml" w:rsidP="5873919E" wp14:paraId="1323B363" wp14:textId="0F73548A">
      <w:pPr>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873919E" wp14:paraId="3219CC1C" wp14:textId="126B15D1">
      <w:pPr>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can also take advantage of BRIDGE group registration rates. Group rates start at three or more tickets and save 20% off the regular ticket price, bringing the cost of each ticket down to $740. </w:t>
      </w:r>
    </w:p>
    <w:p xmlns:wp14="http://schemas.microsoft.com/office/word/2010/wordml" w:rsidP="5873919E" wp14:paraId="0AD81278" wp14:textId="7E4D0FBD">
      <w:pPr>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873919E" wp14:paraId="5818C204" wp14:textId="690DA8AE">
      <w:pPr>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After the conference, I would be happy to meet with you and our team to discuss significant takeaways, tips, and recommended actions to maximize our investment in Softdocs. I am certain that this event is an excellent opportunity for growth—for me, our team, and our district.</w:t>
      </w:r>
    </w:p>
    <w:p xmlns:wp14="http://schemas.microsoft.com/office/word/2010/wordml" w:rsidP="5873919E" wp14:paraId="1E80CB8C" wp14:textId="0C55EAD6">
      <w:pPr>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873919E" wp14:paraId="5891B08D" wp14:textId="141BFEDD">
      <w:pPr>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Thank you for considering this request.</w:t>
      </w:r>
    </w:p>
    <w:p xmlns:wp14="http://schemas.microsoft.com/office/word/2010/wordml" w:rsidP="5873919E" wp14:paraId="5213931C" wp14:textId="70E2010E">
      <w:pPr>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873919E" wp14:paraId="2C5518E1" wp14:textId="18EB8420">
      <w:pPr>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Best Regards, </w:t>
      </w:r>
    </w:p>
    <w:p xmlns:wp14="http://schemas.microsoft.com/office/word/2010/wordml" w:rsidP="5873919E" wp14:paraId="585DF7A9" wp14:textId="3090316D">
      <w:pPr>
        <w:shd w:val="clear" w:color="auto" w:fill="FFFFFF" w:themeFill="background1"/>
        <w:spacing w:after="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Name</w:t>
      </w:r>
      <w:r w:rsidRPr="5873919E" w:rsidR="5D84A49D">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5873919E" wp14:paraId="2C078E63" wp14:textId="576CFDA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nsid w:val="215210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cd0c7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f9dd6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8febf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e1c9e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f5f43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91f61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a9762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46b8f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068AB7"/>
    <w:rsid w:val="04C513F6"/>
    <w:rsid w:val="10068AB7"/>
    <w:rsid w:val="11181589"/>
    <w:rsid w:val="23445052"/>
    <w:rsid w:val="38D7E8F2"/>
    <w:rsid w:val="5873919E"/>
    <w:rsid w:val="5D84A49D"/>
    <w:rsid w:val="609DF751"/>
    <w:rsid w:val="73BB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DD6F"/>
  <w15:chartTrackingRefBased/>
  <w15:docId w15:val="{27799AB8-9A98-4DB9-8DD4-61B4B4A539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softdocs.com/bridge/" TargetMode="External" Id="R2629870c598c48ea" /><Relationship Type="http://schemas.openxmlformats.org/officeDocument/2006/relationships/numbering" Target="numbering.xml" Id="Rb984fe0e9be94e79"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2024-04-15T20:44:08.4197794Z</dcterms:created>
  <dcterms:modified xsi:type="dcterms:W3CDTF">2024-04-15T20:49:45.4004522Z</dcterms:modified>
  <dc:creator>Mariya Harris</dc:creator>
  <lastModifiedBy>Mariya Harris</lastModifiedBy>
</coreProperties>
</file>